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E5" w:rsidRPr="00C354E5" w:rsidRDefault="00C354E5" w:rsidP="00C354E5">
      <w:pPr>
        <w:rPr>
          <w:b/>
          <w:bCs/>
        </w:rPr>
      </w:pPr>
      <w:r w:rsidRPr="00C354E5">
        <w:rPr>
          <w:b/>
          <w:bCs/>
        </w:rPr>
        <w:t>Добро пожаловать на официальный сайт Дагестанского республиканского союза потребительских обществ</w:t>
      </w:r>
    </w:p>
    <w:p w:rsidR="00004585" w:rsidRDefault="00C354E5">
      <w:bookmarkStart w:id="0" w:name="_GoBack"/>
      <w:bookmarkEnd w:id="0"/>
    </w:p>
    <w:sectPr w:rsidR="0000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8E"/>
    <w:rsid w:val="0020158A"/>
    <w:rsid w:val="0083398E"/>
    <w:rsid w:val="00862732"/>
    <w:rsid w:val="00C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Кот</cp:lastModifiedBy>
  <cp:revision>2</cp:revision>
  <dcterms:created xsi:type="dcterms:W3CDTF">2023-04-04T13:02:00Z</dcterms:created>
  <dcterms:modified xsi:type="dcterms:W3CDTF">2023-04-04T13:02:00Z</dcterms:modified>
</cp:coreProperties>
</file>